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718EA" w14:textId="77777777" w:rsidR="005A2E59" w:rsidRDefault="005A2E59">
      <w:pPr>
        <w:tabs>
          <w:tab w:val="center" w:pos="4680"/>
        </w:tabs>
      </w:pPr>
      <w:r>
        <w:tab/>
      </w:r>
      <w:r>
        <w:rPr>
          <w:b/>
          <w:bCs/>
          <w:sz w:val="30"/>
          <w:szCs w:val="30"/>
        </w:rPr>
        <w:t>MAINE HISTORIC PRESERVATION COMMISSION</w:t>
      </w:r>
    </w:p>
    <w:p w14:paraId="2A83906B" w14:textId="77777777" w:rsidR="005A2E59" w:rsidRDefault="005A2E59"/>
    <w:p w14:paraId="14481052" w14:textId="77777777" w:rsidR="005A2E59" w:rsidRDefault="005A2E59">
      <w:pPr>
        <w:tabs>
          <w:tab w:val="center" w:pos="4680"/>
        </w:tabs>
      </w:pPr>
      <w:r>
        <w:tab/>
      </w:r>
      <w:r>
        <w:rPr>
          <w:b/>
          <w:bCs/>
          <w:sz w:val="28"/>
          <w:szCs w:val="28"/>
          <w:u w:val="single"/>
        </w:rPr>
        <w:t>Inventory Data for Municipal Growth Management Plans</w:t>
      </w:r>
    </w:p>
    <w:p w14:paraId="2BA6DD27" w14:textId="77777777" w:rsidR="005A2E59" w:rsidRDefault="005A2E59"/>
    <w:p w14:paraId="3B7EDFF5" w14:textId="77777777" w:rsidR="005A2E59" w:rsidRDefault="005A2E59"/>
    <w:p w14:paraId="0D629C17" w14:textId="77777777" w:rsidR="005A2E59" w:rsidRDefault="005A2E59">
      <w:pPr>
        <w:tabs>
          <w:tab w:val="left" w:pos="-1440"/>
        </w:tabs>
        <w:ind w:left="1440" w:hanging="1440"/>
      </w:pPr>
      <w:r>
        <w:t>Resource:</w:t>
      </w:r>
      <w:proofErr w:type="gramStart"/>
      <w:r>
        <w:tab/>
      </w:r>
      <w:r>
        <w:rPr>
          <w:u w:val="single"/>
        </w:rPr>
        <w:t xml:space="preserve">  X</w:t>
      </w:r>
      <w:proofErr w:type="gramEnd"/>
      <w:r>
        <w:rPr>
          <w:u w:val="single"/>
        </w:rPr>
        <w:t xml:space="preserve">  </w:t>
      </w:r>
      <w:r>
        <w:t xml:space="preserve">  Prehistoric Archaeological Sites: Arthur Spiess</w:t>
      </w:r>
    </w:p>
    <w:p w14:paraId="1B0AC8EB" w14:textId="77777777" w:rsidR="005A2E59" w:rsidRDefault="005A2E59"/>
    <w:p w14:paraId="07CA9972" w14:textId="77777777" w:rsidR="005A2E59" w:rsidRDefault="005A2E59">
      <w:pPr>
        <w:ind w:firstLine="1440"/>
      </w:pPr>
      <w:r>
        <w:rPr>
          <w:u w:val="single"/>
        </w:rPr>
        <w:t xml:space="preserve">      </w:t>
      </w:r>
      <w:r>
        <w:t xml:space="preserve">  Historic Archaeological Sites: Leith Smith</w:t>
      </w:r>
    </w:p>
    <w:p w14:paraId="026D5521" w14:textId="77777777" w:rsidR="005A2E59" w:rsidRDefault="005A2E59"/>
    <w:p w14:paraId="376774A2" w14:textId="77777777" w:rsidR="005A2E59" w:rsidRDefault="005A2E59">
      <w:pPr>
        <w:ind w:firstLine="1440"/>
      </w:pPr>
      <w:r>
        <w:rPr>
          <w:u w:val="single"/>
        </w:rPr>
        <w:t xml:space="preserve">      </w:t>
      </w:r>
      <w:r>
        <w:t xml:space="preserve">  Historic Buildings/Structures/Objects: Kirk Mohney</w:t>
      </w:r>
    </w:p>
    <w:p w14:paraId="16F233B0" w14:textId="77777777" w:rsidR="005A2E59" w:rsidRDefault="005A2E59"/>
    <w:p w14:paraId="64B5A055" w14:textId="77777777" w:rsidR="005A2E59" w:rsidRDefault="005A2E59"/>
    <w:p w14:paraId="26D4BBF7" w14:textId="77777777" w:rsidR="005A2E59" w:rsidRDefault="005A2E59">
      <w:r>
        <w:t>Municipality:</w:t>
      </w:r>
      <w:r>
        <w:rPr>
          <w:b/>
          <w:bCs/>
          <w:u w:val="single"/>
        </w:rPr>
        <w:t xml:space="preserve"> BETHEL.</w:t>
      </w:r>
    </w:p>
    <w:p w14:paraId="4A3BB976" w14:textId="77777777" w:rsidR="005A2E59" w:rsidRDefault="005A2E59">
      <w:r>
        <w:rPr>
          <w:u w:val="single"/>
        </w:rPr>
        <w:t xml:space="preserve">                                                                                                                                            </w:t>
      </w:r>
    </w:p>
    <w:p w14:paraId="7046CFB0" w14:textId="5B3263AE" w:rsidR="005A2E59" w:rsidRDefault="005A2E59">
      <w:r>
        <w:t xml:space="preserve">Inventory data as of </w:t>
      </w:r>
      <w:r>
        <w:rPr>
          <w:b/>
          <w:bCs/>
          <w:u w:val="single"/>
        </w:rPr>
        <w:t xml:space="preserve">  April </w:t>
      </w:r>
      <w:proofErr w:type="gramStart"/>
      <w:r w:rsidR="00C150E2">
        <w:rPr>
          <w:b/>
          <w:bCs/>
          <w:u w:val="single"/>
        </w:rPr>
        <w:t>10.,</w:t>
      </w:r>
      <w:proofErr w:type="gramEnd"/>
      <w:r w:rsidR="00C150E2">
        <w:rPr>
          <w:b/>
          <w:bCs/>
          <w:u w:val="single"/>
        </w:rPr>
        <w:t xml:space="preserve"> </w:t>
      </w:r>
      <w:proofErr w:type="gramStart"/>
      <w:r w:rsidR="00C150E2">
        <w:rPr>
          <w:b/>
          <w:bCs/>
          <w:u w:val="single"/>
        </w:rPr>
        <w:t>2026</w:t>
      </w:r>
      <w:r>
        <w:rPr>
          <w:b/>
          <w:bCs/>
          <w:u w:val="single"/>
        </w:rPr>
        <w:t xml:space="preserve">  </w:t>
      </w:r>
      <w:r>
        <w:t>:</w:t>
      </w:r>
      <w:proofErr w:type="gramEnd"/>
    </w:p>
    <w:p w14:paraId="679A7B63" w14:textId="77777777" w:rsidR="005A2E59" w:rsidRDefault="005A2E59"/>
    <w:p w14:paraId="2C7C66E6" w14:textId="77777777" w:rsidR="005A2E59" w:rsidRDefault="005A2E59">
      <w:pPr>
        <w:ind w:firstLine="720"/>
      </w:pPr>
    </w:p>
    <w:p w14:paraId="3B84488B" w14:textId="05ECCB53" w:rsidR="005A2E59" w:rsidRDefault="005A2E59">
      <w:r>
        <w:t xml:space="preserve">10 sites are known.  Four </w:t>
      </w:r>
      <w:proofErr w:type="gramStart"/>
      <w:r>
        <w:t>are located in</w:t>
      </w:r>
      <w:proofErr w:type="gramEnd"/>
      <w:r>
        <w:t xml:space="preserve"> the Pleasant River valley, and six along the banks of the Androscoggin.  Various professional archaeological surveys have been completed (shown in </w:t>
      </w:r>
      <w:r w:rsidR="00C150E2">
        <w:t>pink</w:t>
      </w:r>
      <w:r>
        <w:t xml:space="preserve"> on the accompanying map</w:t>
      </w:r>
      <w:r w:rsidR="00C150E2">
        <w:t>, with several additions in recent years</w:t>
      </w:r>
      <w:r>
        <w:t>)</w:t>
      </w:r>
      <w:r w:rsidR="00C150E2">
        <w:t xml:space="preserve">.  </w:t>
      </w:r>
    </w:p>
    <w:p w14:paraId="1D45C086" w14:textId="3CF32DBE" w:rsidR="00C150E2" w:rsidRDefault="00C150E2">
      <w:proofErr w:type="spellStart"/>
      <w:r>
        <w:t>Prehisotric</w:t>
      </w:r>
      <w:proofErr w:type="spellEnd"/>
      <w:r>
        <w:t xml:space="preserve"> site locations are shown on the 2026 map as ½ km squares.  (The sites fall within those squares).</w:t>
      </w:r>
    </w:p>
    <w:p w14:paraId="5CDFBECE" w14:textId="77777777" w:rsidR="005A2E59" w:rsidRDefault="005A2E59"/>
    <w:p w14:paraId="0EA7DB87" w14:textId="77777777" w:rsidR="005A2E59" w:rsidRDefault="005A2E59"/>
    <w:p w14:paraId="589D72BA" w14:textId="77777777" w:rsidR="005A2E59" w:rsidRDefault="005A2E59">
      <w:r>
        <w:rPr>
          <w:u w:val="single"/>
        </w:rPr>
        <w:t xml:space="preserve">                                                                                                                                           </w:t>
      </w:r>
    </w:p>
    <w:p w14:paraId="2B473B9D" w14:textId="77777777" w:rsidR="005A2E59" w:rsidRDefault="005A2E59">
      <w:r>
        <w:t>Needs for further survey, inventory, and analysis:</w:t>
      </w:r>
    </w:p>
    <w:p w14:paraId="66C6BB0B" w14:textId="77777777" w:rsidR="005A2E59" w:rsidRDefault="005A2E59"/>
    <w:p w14:paraId="710279FF" w14:textId="77777777" w:rsidR="005A2E59" w:rsidRDefault="005A2E59">
      <w:r>
        <w:t xml:space="preserve">Most of the floodplain of the Androscoggin Rive and much of the </w:t>
      </w:r>
      <w:proofErr w:type="gramStart"/>
      <w:r>
        <w:t>Pleasant</w:t>
      </w:r>
      <w:proofErr w:type="gramEnd"/>
      <w:r>
        <w:t xml:space="preserve"> river needs professional archaeological survey (where not already surveyed).</w:t>
      </w:r>
      <w:r>
        <w:tab/>
      </w:r>
    </w:p>
    <w:p w14:paraId="070F2626" w14:textId="77777777" w:rsidR="005A2E59" w:rsidRDefault="005A2E59"/>
    <w:p w14:paraId="6B3732AE" w14:textId="77777777" w:rsidR="005A2E59" w:rsidRDefault="005A2E59">
      <w:pPr>
        <w:sectPr w:rsidR="005A2E59">
          <w:pgSz w:w="12240" w:h="15840"/>
          <w:pgMar w:top="2232" w:right="1440" w:bottom="720" w:left="1440" w:header="2232" w:footer="720" w:gutter="0"/>
          <w:cols w:space="720"/>
          <w:noEndnote/>
        </w:sectPr>
      </w:pPr>
    </w:p>
    <w:p w14:paraId="3FA023DD" w14:textId="77777777" w:rsidR="005A2E59" w:rsidRDefault="005A2E59"/>
    <w:sectPr w:rsidR="005A2E59" w:rsidSect="005A2E59">
      <w:pgSz w:w="12240" w:h="15840"/>
      <w:pgMar w:top="2232" w:right="1440" w:bottom="720" w:left="1440" w:header="2232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E59"/>
    <w:rsid w:val="005278C7"/>
    <w:rsid w:val="005A2E59"/>
    <w:rsid w:val="00B5106E"/>
    <w:rsid w:val="00C15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F7B978F"/>
  <w14:defaultImageDpi w14:val="0"/>
  <w15:docId w15:val="{B46B5AC3-5518-4065-992D-0FFE5F481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AE248D420BF43BC263CC9D0DEC6C2" ma:contentTypeVersion="12" ma:contentTypeDescription="Create a new document." ma:contentTypeScope="" ma:versionID="5564aa54569c51f2aec45686773f9c01">
  <xsd:schema xmlns:xsd="http://www.w3.org/2001/XMLSchema" xmlns:xs="http://www.w3.org/2001/XMLSchema" xmlns:p="http://schemas.microsoft.com/office/2006/metadata/properties" xmlns:ns2="2fe7d5b3-01fc-447b-b60e-dde128f1d6ac" xmlns:ns3="93e217e7-849a-4458-923f-54636f478f60" targetNamespace="http://schemas.microsoft.com/office/2006/metadata/properties" ma:root="true" ma:fieldsID="4344500bf062ae4777a2f6ddbf190694" ns2:_="" ns3:_="">
    <xsd:import namespace="2fe7d5b3-01fc-447b-b60e-dde128f1d6ac"/>
    <xsd:import namespace="93e217e7-849a-4458-923f-54636f478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7d5b3-01fc-447b-b60e-dde128f1d6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e407dca-7e10-41d8-9780-494ed3966f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e217e7-849a-4458-923f-54636f478f6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75470006-1744-49a1-8bb4-744cfb66c4ee}" ma:internalName="TaxCatchAll" ma:showField="CatchAllData" ma:web="93e217e7-849a-4458-923f-54636f478f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e217e7-849a-4458-923f-54636f478f60" xsi:nil="true"/>
    <lcf76f155ced4ddcb4097134ff3c332f xmlns="2fe7d5b3-01fc-447b-b60e-dde128f1d6a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B45E2C7-3C91-459F-B5D1-9D8309DB3011}"/>
</file>

<file path=customXml/itemProps2.xml><?xml version="1.0" encoding="utf-8"?>
<ds:datastoreItem xmlns:ds="http://schemas.openxmlformats.org/officeDocument/2006/customXml" ds:itemID="{266A35B9-D888-4319-84D8-C5BACD96893A}"/>
</file>

<file path=customXml/itemProps3.xml><?xml version="1.0" encoding="utf-8"?>
<ds:datastoreItem xmlns:ds="http://schemas.openxmlformats.org/officeDocument/2006/customXml" ds:itemID="{BF1D17C2-10AF-4272-B9DE-E233D744050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Spiess, Arthur</dc:creator>
  <cp:keywords/>
  <dc:description/>
  <cp:lastModifiedBy>Spiess, Arthur</cp:lastModifiedBy>
  <cp:revision>2</cp:revision>
  <dcterms:created xsi:type="dcterms:W3CDTF">2026-04-10T19:51:00Z</dcterms:created>
  <dcterms:modified xsi:type="dcterms:W3CDTF">2026-04-10T19:51:00Z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0x0101009EDAE248D420BF43BC263CC9D0DEC6C2</vt:lpwstr>
  </property>
</Properties>
</file>